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86B" w:rsidRDefault="000F4B75" w:rsidP="007F0C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выданных </w:t>
      </w:r>
      <w:r w:rsidR="00580DF1" w:rsidRPr="00580DF1">
        <w:rPr>
          <w:rFonts w:ascii="Times New Roman" w:hAnsi="Times New Roman" w:cs="Times New Roman"/>
          <w:b/>
          <w:sz w:val="28"/>
          <w:szCs w:val="28"/>
        </w:rPr>
        <w:t>акт</w:t>
      </w:r>
      <w:r w:rsidR="00580DF1">
        <w:rPr>
          <w:rFonts w:ascii="Times New Roman" w:hAnsi="Times New Roman" w:cs="Times New Roman"/>
          <w:b/>
          <w:sz w:val="28"/>
          <w:szCs w:val="28"/>
        </w:rPr>
        <w:t>ов</w:t>
      </w:r>
      <w:r w:rsidR="00580DF1" w:rsidRPr="00580DF1">
        <w:rPr>
          <w:rFonts w:ascii="Times New Roman" w:hAnsi="Times New Roman" w:cs="Times New Roman"/>
          <w:b/>
          <w:sz w:val="28"/>
          <w:szCs w:val="28"/>
        </w:rPr>
        <w:t xml:space="preserve"> прием</w:t>
      </w:r>
      <w:r w:rsidR="00580DF1">
        <w:rPr>
          <w:rFonts w:ascii="Times New Roman" w:hAnsi="Times New Roman" w:cs="Times New Roman"/>
          <w:b/>
          <w:sz w:val="28"/>
          <w:szCs w:val="28"/>
        </w:rPr>
        <w:t>а</w:t>
      </w:r>
      <w:r w:rsidR="00580DF1" w:rsidRPr="00580DF1">
        <w:rPr>
          <w:rFonts w:ascii="Times New Roman" w:hAnsi="Times New Roman" w:cs="Times New Roman"/>
          <w:b/>
          <w:sz w:val="28"/>
          <w:szCs w:val="28"/>
        </w:rPr>
        <w:t xml:space="preserve"> выполненных 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местного (муниципального) значения</w:t>
      </w:r>
      <w:r w:rsidR="00EF3D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0C59" w:rsidRDefault="007F0C59" w:rsidP="007F0C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779"/>
        <w:gridCol w:w="4237"/>
        <w:gridCol w:w="4510"/>
        <w:gridCol w:w="2818"/>
        <w:gridCol w:w="2677"/>
      </w:tblGrid>
      <w:tr w:rsidR="000F4B75" w:rsidTr="00E233FF">
        <w:trPr>
          <w:trHeight w:val="617"/>
        </w:trPr>
        <w:tc>
          <w:tcPr>
            <w:tcW w:w="779" w:type="dxa"/>
          </w:tcPr>
          <w:p w:rsidR="000F4B75" w:rsidRPr="007F0C59" w:rsidRDefault="000F4B75" w:rsidP="007F0C5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F0C59">
              <w:rPr>
                <w:rFonts w:ascii="Times New Roman" w:hAnsi="Times New Roman" w:cs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4237" w:type="dxa"/>
          </w:tcPr>
          <w:p w:rsidR="000F4B75" w:rsidRPr="007F0C59" w:rsidRDefault="000F4B75" w:rsidP="007F0C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7F0C59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Застройщик</w:t>
            </w:r>
          </w:p>
        </w:tc>
        <w:tc>
          <w:tcPr>
            <w:tcW w:w="4510" w:type="dxa"/>
          </w:tcPr>
          <w:p w:rsidR="000F4B75" w:rsidRPr="007F0C59" w:rsidRDefault="000F4B75" w:rsidP="007F0C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7F0C59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Наименование объекта, адрес</w:t>
            </w:r>
          </w:p>
        </w:tc>
        <w:tc>
          <w:tcPr>
            <w:tcW w:w="2818" w:type="dxa"/>
          </w:tcPr>
          <w:p w:rsidR="000F4B75" w:rsidRPr="007F0C59" w:rsidRDefault="000F4B75" w:rsidP="00580D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Номер </w:t>
            </w:r>
            <w:r w:rsidR="00580D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акт</w:t>
            </w:r>
          </w:p>
        </w:tc>
        <w:tc>
          <w:tcPr>
            <w:tcW w:w="2677" w:type="dxa"/>
          </w:tcPr>
          <w:p w:rsidR="000F4B75" w:rsidRDefault="000F4B75" w:rsidP="007F0C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Дата выдачи разрешения</w:t>
            </w:r>
          </w:p>
        </w:tc>
      </w:tr>
      <w:tr w:rsidR="000F4B75" w:rsidTr="00E233FF">
        <w:trPr>
          <w:trHeight w:val="766"/>
        </w:trPr>
        <w:tc>
          <w:tcPr>
            <w:tcW w:w="779" w:type="dxa"/>
            <w:vAlign w:val="center"/>
          </w:tcPr>
          <w:p w:rsidR="000F4B75" w:rsidRPr="003908DC" w:rsidRDefault="000F4B75" w:rsidP="00277FE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237" w:type="dxa"/>
            <w:vAlign w:val="center"/>
          </w:tcPr>
          <w:p w:rsidR="000F4B75" w:rsidRPr="003908DC" w:rsidRDefault="007E113F" w:rsidP="00D243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ООО «</w:t>
            </w:r>
            <w:r w:rsidR="00D243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СЗ Арт </w:t>
            </w:r>
            <w:proofErr w:type="spellStart"/>
            <w:r w:rsidR="00D243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Девелопмент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»</w:t>
            </w:r>
          </w:p>
        </w:tc>
        <w:tc>
          <w:tcPr>
            <w:tcW w:w="4510" w:type="dxa"/>
            <w:vAlign w:val="center"/>
          </w:tcPr>
          <w:p w:rsidR="000F4B75" w:rsidRPr="003908DC" w:rsidRDefault="007E113F" w:rsidP="00D243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«</w:t>
            </w:r>
            <w:r w:rsidR="00D243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Объект культурного наследия (памятник истории и культуры) местного (муниципального) значения «Дом Иванова М.И.» по </w:t>
            </w:r>
            <w:proofErr w:type="spellStart"/>
            <w:r w:rsidR="00D243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ул.Муштари</w:t>
            </w:r>
            <w:proofErr w:type="spellEnd"/>
            <w:r w:rsidR="00D243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 д.22</w:t>
            </w:r>
          </w:p>
        </w:tc>
        <w:tc>
          <w:tcPr>
            <w:tcW w:w="2818" w:type="dxa"/>
            <w:vAlign w:val="center"/>
          </w:tcPr>
          <w:p w:rsidR="000F4B75" w:rsidRPr="00580DF1" w:rsidRDefault="00580DF1" w:rsidP="00277F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№1</w:t>
            </w:r>
          </w:p>
        </w:tc>
        <w:tc>
          <w:tcPr>
            <w:tcW w:w="2677" w:type="dxa"/>
            <w:vAlign w:val="center"/>
          </w:tcPr>
          <w:p w:rsidR="000F4B75" w:rsidRPr="00D24361" w:rsidRDefault="007E113F" w:rsidP="00D243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0</w:t>
            </w:r>
            <w:r w:rsidR="00D243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.04.202</w:t>
            </w:r>
            <w:r w:rsidR="00D243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</w:t>
            </w:r>
          </w:p>
        </w:tc>
      </w:tr>
      <w:tr w:rsidR="007E113F" w:rsidTr="00E233FF">
        <w:trPr>
          <w:trHeight w:val="766"/>
        </w:trPr>
        <w:tc>
          <w:tcPr>
            <w:tcW w:w="779" w:type="dxa"/>
            <w:vAlign w:val="center"/>
          </w:tcPr>
          <w:p w:rsidR="007E113F" w:rsidRDefault="007E113F" w:rsidP="00277FE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237" w:type="dxa"/>
            <w:vAlign w:val="center"/>
          </w:tcPr>
          <w:p w:rsidR="007E113F" w:rsidRDefault="00D24361" w:rsidP="008052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Галимова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Н.Р.</w:t>
            </w:r>
          </w:p>
        </w:tc>
        <w:tc>
          <w:tcPr>
            <w:tcW w:w="4510" w:type="dxa"/>
            <w:vAlign w:val="center"/>
          </w:tcPr>
          <w:p w:rsidR="007E113F" w:rsidRPr="007E113F" w:rsidRDefault="007E113F" w:rsidP="00D243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«</w:t>
            </w:r>
            <w:r w:rsidR="00D243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Объект культурного наследия местного (муниципального) значения «Доходный дом Терпигоревых» по </w:t>
            </w:r>
            <w:proofErr w:type="spellStart"/>
            <w:r w:rsidR="00D243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ул.Ульянова</w:t>
            </w:r>
            <w:proofErr w:type="spellEnd"/>
            <w:r w:rsidR="00D243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-Ленина, д.65/1</w:t>
            </w:r>
          </w:p>
        </w:tc>
        <w:tc>
          <w:tcPr>
            <w:tcW w:w="2818" w:type="dxa"/>
            <w:vAlign w:val="center"/>
          </w:tcPr>
          <w:p w:rsidR="007E113F" w:rsidRDefault="007E113F" w:rsidP="00277F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№2</w:t>
            </w:r>
          </w:p>
        </w:tc>
        <w:tc>
          <w:tcPr>
            <w:tcW w:w="2677" w:type="dxa"/>
            <w:vAlign w:val="center"/>
          </w:tcPr>
          <w:p w:rsidR="007E113F" w:rsidRPr="007E113F" w:rsidRDefault="00D24361" w:rsidP="00D243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15</w:t>
            </w:r>
            <w:r w:rsidR="007E113F" w:rsidRPr="007E113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5</w:t>
            </w:r>
            <w:r w:rsidR="007E113F" w:rsidRPr="007E113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</w:t>
            </w:r>
          </w:p>
        </w:tc>
      </w:tr>
      <w:tr w:rsidR="009151D4" w:rsidTr="00E233FF">
        <w:trPr>
          <w:trHeight w:val="766"/>
        </w:trPr>
        <w:tc>
          <w:tcPr>
            <w:tcW w:w="779" w:type="dxa"/>
            <w:vAlign w:val="center"/>
          </w:tcPr>
          <w:p w:rsidR="009151D4" w:rsidRDefault="009151D4" w:rsidP="009151D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237" w:type="dxa"/>
            <w:vAlign w:val="center"/>
          </w:tcPr>
          <w:p w:rsidR="009151D4" w:rsidRPr="009151D4" w:rsidRDefault="009151D4" w:rsidP="00915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ООО «Фирма Трасса»</w:t>
            </w:r>
          </w:p>
        </w:tc>
        <w:tc>
          <w:tcPr>
            <w:tcW w:w="4510" w:type="dxa"/>
            <w:vAlign w:val="center"/>
          </w:tcPr>
          <w:p w:rsidR="009151D4" w:rsidRPr="00FB0060" w:rsidRDefault="009151D4" w:rsidP="00915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060">
              <w:rPr>
                <w:rFonts w:ascii="Times New Roman" w:hAnsi="Times New Roman" w:cs="Times New Roman"/>
                <w:sz w:val="24"/>
                <w:szCs w:val="24"/>
              </w:rPr>
              <w:t>«Хлебный базар.</w:t>
            </w:r>
            <w:r w:rsidR="00957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060">
              <w:rPr>
                <w:rFonts w:ascii="Times New Roman" w:hAnsi="Times New Roman" w:cs="Times New Roman"/>
                <w:sz w:val="24"/>
                <w:szCs w:val="24"/>
              </w:rPr>
              <w:t xml:space="preserve">Комплекс» конец XVIII века-начало XIX века, архитектор </w:t>
            </w:r>
            <w:proofErr w:type="spellStart"/>
            <w:r w:rsidRPr="00FB0060">
              <w:rPr>
                <w:rFonts w:ascii="Times New Roman" w:hAnsi="Times New Roman" w:cs="Times New Roman"/>
                <w:sz w:val="24"/>
                <w:szCs w:val="24"/>
              </w:rPr>
              <w:t>В.И.Кафтырев</w:t>
            </w:r>
            <w:proofErr w:type="spellEnd"/>
            <w:r w:rsidRPr="00FB006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«Торговые ряды», 1796 г.  архитектор </w:t>
            </w:r>
            <w:proofErr w:type="spellStart"/>
            <w:r w:rsidRPr="00FB0060">
              <w:rPr>
                <w:rFonts w:ascii="Times New Roman" w:hAnsi="Times New Roman" w:cs="Times New Roman"/>
                <w:sz w:val="24"/>
                <w:szCs w:val="24"/>
              </w:rPr>
              <w:t>В.И.Кафтырев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ул.Профсоюзная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16</w:t>
            </w:r>
          </w:p>
        </w:tc>
        <w:tc>
          <w:tcPr>
            <w:tcW w:w="2818" w:type="dxa"/>
            <w:vAlign w:val="center"/>
          </w:tcPr>
          <w:p w:rsidR="009151D4" w:rsidRDefault="009151D4" w:rsidP="00915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№3</w:t>
            </w:r>
          </w:p>
        </w:tc>
        <w:tc>
          <w:tcPr>
            <w:tcW w:w="2677" w:type="dxa"/>
            <w:vAlign w:val="center"/>
          </w:tcPr>
          <w:p w:rsidR="009151D4" w:rsidRDefault="009151D4" w:rsidP="00915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03.08.2023</w:t>
            </w:r>
          </w:p>
        </w:tc>
      </w:tr>
      <w:tr w:rsidR="00957104" w:rsidTr="00E233FF">
        <w:trPr>
          <w:trHeight w:val="766"/>
        </w:trPr>
        <w:tc>
          <w:tcPr>
            <w:tcW w:w="779" w:type="dxa"/>
            <w:vAlign w:val="center"/>
          </w:tcPr>
          <w:p w:rsidR="00957104" w:rsidRDefault="00957104" w:rsidP="009571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237" w:type="dxa"/>
            <w:vAlign w:val="center"/>
          </w:tcPr>
          <w:p w:rsidR="00957104" w:rsidRDefault="00957104" w:rsidP="009571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ООО «Объединение ресурсы»</w:t>
            </w:r>
          </w:p>
        </w:tc>
        <w:tc>
          <w:tcPr>
            <w:tcW w:w="4510" w:type="dxa"/>
            <w:vAlign w:val="center"/>
          </w:tcPr>
          <w:p w:rsidR="00957104" w:rsidRPr="00FB0060" w:rsidRDefault="00957104" w:rsidP="00957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060">
              <w:rPr>
                <w:rFonts w:ascii="Times New Roman" w:hAnsi="Times New Roman" w:cs="Times New Roman"/>
                <w:sz w:val="24"/>
                <w:szCs w:val="24"/>
              </w:rPr>
              <w:t>«Хлебный базар.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060">
              <w:rPr>
                <w:rFonts w:ascii="Times New Roman" w:hAnsi="Times New Roman" w:cs="Times New Roman"/>
                <w:sz w:val="24"/>
                <w:szCs w:val="24"/>
              </w:rPr>
              <w:t xml:space="preserve">Комплекс» конец XVIII века-начало XIX века, архитектор </w:t>
            </w:r>
            <w:proofErr w:type="spellStart"/>
            <w:r w:rsidRPr="00FB0060">
              <w:rPr>
                <w:rFonts w:ascii="Times New Roman" w:hAnsi="Times New Roman" w:cs="Times New Roman"/>
                <w:sz w:val="24"/>
                <w:szCs w:val="24"/>
              </w:rPr>
              <w:t>В.И.Кафтырев</w:t>
            </w:r>
            <w:proofErr w:type="spellEnd"/>
            <w:r w:rsidRPr="00FB006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«Торговые ряды», 1796 г.  архитектор </w:t>
            </w:r>
            <w:proofErr w:type="spellStart"/>
            <w:r w:rsidRPr="00FB0060">
              <w:rPr>
                <w:rFonts w:ascii="Times New Roman" w:hAnsi="Times New Roman" w:cs="Times New Roman"/>
                <w:sz w:val="24"/>
                <w:szCs w:val="24"/>
              </w:rPr>
              <w:t>В.И.Кафтырев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ул.Профсоюзная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16</w:t>
            </w:r>
          </w:p>
        </w:tc>
        <w:tc>
          <w:tcPr>
            <w:tcW w:w="2818" w:type="dxa"/>
            <w:vAlign w:val="center"/>
          </w:tcPr>
          <w:p w:rsidR="00957104" w:rsidRDefault="00957104" w:rsidP="009571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№4</w:t>
            </w:r>
          </w:p>
        </w:tc>
        <w:tc>
          <w:tcPr>
            <w:tcW w:w="2677" w:type="dxa"/>
            <w:vAlign w:val="center"/>
          </w:tcPr>
          <w:p w:rsidR="00957104" w:rsidRDefault="00957104" w:rsidP="009571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03.08.2023</w:t>
            </w:r>
          </w:p>
        </w:tc>
      </w:tr>
      <w:tr w:rsidR="00957104" w:rsidTr="00E233FF">
        <w:trPr>
          <w:trHeight w:val="766"/>
        </w:trPr>
        <w:tc>
          <w:tcPr>
            <w:tcW w:w="779" w:type="dxa"/>
            <w:vAlign w:val="center"/>
          </w:tcPr>
          <w:p w:rsidR="00957104" w:rsidRDefault="00957104" w:rsidP="009571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237" w:type="dxa"/>
            <w:vAlign w:val="center"/>
          </w:tcPr>
          <w:p w:rsidR="00957104" w:rsidRDefault="00957104" w:rsidP="009571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ООО «Альтаир-Престиж»</w:t>
            </w:r>
          </w:p>
        </w:tc>
        <w:tc>
          <w:tcPr>
            <w:tcW w:w="4510" w:type="dxa"/>
            <w:vAlign w:val="center"/>
          </w:tcPr>
          <w:p w:rsidR="00957104" w:rsidRDefault="00957104" w:rsidP="009571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Здание гостиницы «Коммерческие номера, 1906-1907 гг.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ул.Баумана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 д.86</w:t>
            </w:r>
          </w:p>
        </w:tc>
        <w:tc>
          <w:tcPr>
            <w:tcW w:w="2818" w:type="dxa"/>
            <w:vAlign w:val="center"/>
          </w:tcPr>
          <w:p w:rsidR="00957104" w:rsidRDefault="00957104" w:rsidP="009571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№5</w:t>
            </w:r>
          </w:p>
        </w:tc>
        <w:tc>
          <w:tcPr>
            <w:tcW w:w="2677" w:type="dxa"/>
            <w:vAlign w:val="center"/>
          </w:tcPr>
          <w:p w:rsidR="00957104" w:rsidRDefault="00957104" w:rsidP="009571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11.10.2023</w:t>
            </w:r>
            <w:bookmarkStart w:id="0" w:name="_GoBack"/>
            <w:bookmarkEnd w:id="0"/>
          </w:p>
        </w:tc>
      </w:tr>
    </w:tbl>
    <w:p w:rsidR="007F0C59" w:rsidRPr="007F0C59" w:rsidRDefault="007F0C59" w:rsidP="007F0C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F0C59" w:rsidRPr="007F0C59" w:rsidSect="000F4B7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763B9"/>
    <w:multiLevelType w:val="hybridMultilevel"/>
    <w:tmpl w:val="A5F07928"/>
    <w:lvl w:ilvl="0" w:tplc="8D902EA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C59"/>
    <w:rsid w:val="00042033"/>
    <w:rsid w:val="000B505C"/>
    <w:rsid w:val="000F4B75"/>
    <w:rsid w:val="001A712D"/>
    <w:rsid w:val="001B3756"/>
    <w:rsid w:val="00277FE8"/>
    <w:rsid w:val="002E4BA6"/>
    <w:rsid w:val="002F4FC4"/>
    <w:rsid w:val="003908DC"/>
    <w:rsid w:val="0041292A"/>
    <w:rsid w:val="00580DF1"/>
    <w:rsid w:val="00662F82"/>
    <w:rsid w:val="007C586B"/>
    <w:rsid w:val="007E113F"/>
    <w:rsid w:val="007F0C59"/>
    <w:rsid w:val="008052FA"/>
    <w:rsid w:val="00840D51"/>
    <w:rsid w:val="00880E24"/>
    <w:rsid w:val="009151D4"/>
    <w:rsid w:val="00957104"/>
    <w:rsid w:val="00A24649"/>
    <w:rsid w:val="00A658F3"/>
    <w:rsid w:val="00AA4E17"/>
    <w:rsid w:val="00AD2BD6"/>
    <w:rsid w:val="00B66C45"/>
    <w:rsid w:val="00B87F70"/>
    <w:rsid w:val="00BF1E47"/>
    <w:rsid w:val="00C51A59"/>
    <w:rsid w:val="00D0247B"/>
    <w:rsid w:val="00D20E46"/>
    <w:rsid w:val="00D24361"/>
    <w:rsid w:val="00D7463D"/>
    <w:rsid w:val="00E233FF"/>
    <w:rsid w:val="00EF3DCF"/>
    <w:rsid w:val="00F35AC1"/>
    <w:rsid w:val="00F6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E3FDD"/>
  <w15:chartTrackingRefBased/>
  <w15:docId w15:val="{56E37481-7443-4F4B-8B95-0157DC0D1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0C5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3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3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2D6C3-0686-40D9-AFDF-F5B9F8DDB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градостроительных разрешений г.Казани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Фарида Ильдусовна Насыбуллина</dc:creator>
  <cp:keywords/>
  <dc:description/>
  <cp:lastModifiedBy>UGR-AB</cp:lastModifiedBy>
  <cp:revision>4</cp:revision>
  <cp:lastPrinted>2019-09-30T07:27:00Z</cp:lastPrinted>
  <dcterms:created xsi:type="dcterms:W3CDTF">2023-07-15T10:52:00Z</dcterms:created>
  <dcterms:modified xsi:type="dcterms:W3CDTF">2024-10-10T09:23:00Z</dcterms:modified>
</cp:coreProperties>
</file>